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111B6">
        <w:rPr>
          <w:b/>
          <w:bCs/>
          <w:color w:val="000000"/>
          <w:sz w:val="28"/>
          <w:szCs w:val="28"/>
        </w:rPr>
        <w:t>Методы воздействия воспитателя, стимулирующие детей к творчеству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Понятие «творчество» определяется как деятельность, в результате которой ребёнок создаёт новое, оригинальное, проявляя воображение, реализуя свой замысел, самостоятельно находя средство для его воплощения.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С психологической точки зрения дошкольное детство является благоприятным периодом для развития творческих способностей потому, что в этом возрасте дети чрезвычайно любознательны, у них есть огромное желание познавать окружающий мир. И взрослые, поощряя любознательность, сообщая детям знания, вовлекая их в различные виды деятельности, способствуют расширению детского опыта. А накопление опыта и знаний - это необходимая предпосылка для будущей творческой деятельности. Кроме того, мышление дошкольников более свободно, чем мышление более взрослых детей. Оно еще не задавлено стереотипами, оно более независимо. А это качество необходимо всячески развивать.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 xml:space="preserve">Дошкольное детство также является </w:t>
      </w:r>
      <w:proofErr w:type="spellStart"/>
      <w:r w:rsidRPr="009111B6">
        <w:rPr>
          <w:color w:val="000000"/>
          <w:sz w:val="28"/>
          <w:szCs w:val="28"/>
        </w:rPr>
        <w:t>сензитивным</w:t>
      </w:r>
      <w:proofErr w:type="spellEnd"/>
      <w:r w:rsidRPr="009111B6">
        <w:rPr>
          <w:color w:val="000000"/>
          <w:sz w:val="28"/>
          <w:szCs w:val="28"/>
        </w:rPr>
        <w:t xml:space="preserve"> периодом для развития творческого воображения. Из всего </w:t>
      </w:r>
      <w:proofErr w:type="gramStart"/>
      <w:r w:rsidRPr="009111B6">
        <w:rPr>
          <w:color w:val="000000"/>
          <w:sz w:val="28"/>
          <w:szCs w:val="28"/>
        </w:rPr>
        <w:t>выше сказанного</w:t>
      </w:r>
      <w:proofErr w:type="gramEnd"/>
      <w:r w:rsidRPr="009111B6">
        <w:rPr>
          <w:color w:val="000000"/>
          <w:sz w:val="28"/>
          <w:szCs w:val="28"/>
        </w:rPr>
        <w:t xml:space="preserve"> можно сделать вывод, что дошкольный возраст, даёт прекрасные возможности для развития способностей к творчеству. И от того, насколько были использованы эти возможности, во многом будет зависеть творческий потенциал взрослого человека.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На плечи воспитателя ложится не только умение научить и понять, но дать так называемый толчок к цели познавать мир через творчество.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К методам воздействия воспитателя, которые стимулируют детей к творчеству, прежде всего, относятся наглядные и словесные методы и их взаимосвязь, а также практические методы. С детьми проводят беседы, которые помогают воспитателю обратить внимание детей на главное, учат ребят эмоционально воспринимать художественные образы.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 xml:space="preserve">Период от 2 до 3 лет ребёнок стремительно овладевает речью. Песенки, </w:t>
      </w:r>
      <w:proofErr w:type="spellStart"/>
      <w:r w:rsidRPr="009111B6">
        <w:rPr>
          <w:color w:val="000000"/>
          <w:sz w:val="28"/>
          <w:szCs w:val="28"/>
        </w:rPr>
        <w:t>потешки</w:t>
      </w:r>
      <w:proofErr w:type="spellEnd"/>
      <w:r w:rsidRPr="009111B6">
        <w:rPr>
          <w:color w:val="000000"/>
          <w:sz w:val="28"/>
          <w:szCs w:val="28"/>
        </w:rPr>
        <w:t xml:space="preserve"> и сказки - первые литературные произведения, которые слышит малыш. Знакомясь с произведениями поэтов и писателей, устным народным творчеством, пронизанным мудростью и добротой, ребёнок учится быть честным, справедливым и отзывчивым. У детей этого возраста хорошо развита фантазия. Они получают яркие впечатления от эмоционально рассказанной сказки. Дети сопереживают настолько активно, что даже чувствуют себя участниками событий, о которых идет речь в сказке или </w:t>
      </w:r>
      <w:proofErr w:type="spellStart"/>
      <w:r w:rsidRPr="009111B6">
        <w:rPr>
          <w:color w:val="000000"/>
          <w:sz w:val="28"/>
          <w:szCs w:val="28"/>
        </w:rPr>
        <w:t>потешке</w:t>
      </w:r>
      <w:proofErr w:type="spellEnd"/>
      <w:r w:rsidRPr="009111B6">
        <w:rPr>
          <w:color w:val="000000"/>
          <w:sz w:val="28"/>
          <w:szCs w:val="28"/>
        </w:rPr>
        <w:t>. Малыши с большим энтузиазмом будут помогать героем, нуждающимся в поддержке: лепить печенье для голодного котенка</w:t>
      </w:r>
      <w:proofErr w:type="gramStart"/>
      <w:r w:rsidRPr="009111B6">
        <w:rPr>
          <w:color w:val="000000"/>
          <w:sz w:val="28"/>
          <w:szCs w:val="28"/>
        </w:rPr>
        <w:t>,"</w:t>
      </w:r>
      <w:proofErr w:type="gramEnd"/>
      <w:r w:rsidRPr="009111B6">
        <w:rPr>
          <w:color w:val="000000"/>
          <w:sz w:val="28"/>
          <w:szCs w:val="28"/>
        </w:rPr>
        <w:t xml:space="preserve"> строить" для зверей теремок, который развалил медведь и т. д. Очень часто занятия начинаются со сказки, весёлого стихотворения или </w:t>
      </w:r>
      <w:proofErr w:type="spellStart"/>
      <w:r w:rsidRPr="009111B6">
        <w:rPr>
          <w:color w:val="000000"/>
          <w:sz w:val="28"/>
          <w:szCs w:val="28"/>
        </w:rPr>
        <w:t>потешки</w:t>
      </w:r>
      <w:proofErr w:type="spellEnd"/>
      <w:r w:rsidRPr="009111B6">
        <w:rPr>
          <w:color w:val="000000"/>
          <w:sz w:val="28"/>
          <w:szCs w:val="28"/>
        </w:rPr>
        <w:t>. Это помогает эмоционально затронуть малышей, превратить занятия в увлекательную игру.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 xml:space="preserve">У детей необходимо формировать представление о различном подходе в передаче образа и поэтому желательно, во время беседы, рассматривать разные варианты изображения. Целесообразно перед проведением бесед </w:t>
      </w:r>
      <w:r w:rsidRPr="009111B6">
        <w:rPr>
          <w:color w:val="000000"/>
          <w:sz w:val="28"/>
          <w:szCs w:val="28"/>
        </w:rPr>
        <w:lastRenderedPageBreak/>
        <w:t>устраивать в группе небольшие экспозиции репродукций картин, декоративно - прикладного искусства. Устраивать также тематические выставки, итоговые беседы и итоговые выставки.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 xml:space="preserve">Развитию творчества способствует организация наблюдений в природе. У детей развивается наблюдательность. Дети начинают замечать, что в природе цвета </w:t>
      </w:r>
      <w:proofErr w:type="gramStart"/>
      <w:r w:rsidRPr="009111B6">
        <w:rPr>
          <w:color w:val="000000"/>
          <w:sz w:val="28"/>
          <w:szCs w:val="28"/>
        </w:rPr>
        <w:t>очень различные</w:t>
      </w:r>
      <w:proofErr w:type="gramEnd"/>
      <w:r w:rsidRPr="009111B6">
        <w:rPr>
          <w:color w:val="000000"/>
          <w:sz w:val="28"/>
          <w:szCs w:val="28"/>
        </w:rPr>
        <w:t xml:space="preserve"> (не просто белый, синий, красный, а есть многообразие оттенков). В своих рисунках дети используют эти оттенки. Необходимо с детьми анализировать предметы, обращая их внимание не только на основные части, но и второстепенные, подмечая выразительность очертания.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Развитию творчества у детей способствуют различные экскурсии в природу, целевые прогулки, а также организация праздников, развлечений.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Одним из методов стимулирующим развитие творчества у детей являются творческие задания. Содержанием таких заданий могут быть явления действительности, общественные события, сказочные образы. В творческих заданиях дети ставятся в необычные условия, им предлагается самостоятельно найти различные варианты цветового решения, композиционного построения. Воспитатель должен создать необычную ситуацию новизны. Поисковые ситуации заставляют детей идти от неизвестного к знакомому, догадываться, пробовать способы изображения. В заданиях творческого характера воспитатель обращает внимание детей на фон бумаги, который помогает создать цветовой образ рисунка. При изображении природы воспитатель должен учить детей использовать разнообразные цвета. Всё это в целом развивает у детей чувство цветовой гармонии. На творческих занятиях необходимо использовать музыку. Музыка способствует развитию воображения.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111B6">
        <w:rPr>
          <w:color w:val="000000"/>
          <w:sz w:val="28"/>
          <w:szCs w:val="28"/>
        </w:rPr>
        <w:t>Стимулирует детей к творчеству работа с разнообразными материалами (рисование гуашью, цветными карандашами, восковыми мелками, знакомство ребят с разнообразными нетрадиционными приёмами рисования.</w:t>
      </w:r>
      <w:proofErr w:type="gramEnd"/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 xml:space="preserve">Одним из практических методов развития творчества является обучение детей различным способам изображения предметов (например, рисование травки штрихом, мазком, </w:t>
      </w:r>
      <w:proofErr w:type="spellStart"/>
      <w:r w:rsidRPr="009111B6">
        <w:rPr>
          <w:color w:val="000000"/>
          <w:sz w:val="28"/>
          <w:szCs w:val="28"/>
        </w:rPr>
        <w:t>примакиванием</w:t>
      </w:r>
      <w:proofErr w:type="spellEnd"/>
      <w:r w:rsidRPr="009111B6">
        <w:rPr>
          <w:color w:val="000000"/>
          <w:sz w:val="28"/>
          <w:szCs w:val="28"/>
        </w:rPr>
        <w:t>).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Ну и конечно метод использования педагогом сюрпризного момента, игровой ситуации, создает мотивацию, вызывает желание у детей создать творческий образ.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Кроме того, сюрпризные моменты создают ситуацию новизны, в которой нуждается ребенок дошкольного возраста. Они всегда красочны, ярки, неожиданны, стимулируют развитие творческой фантазии. Сюрпризный момент это один из приемов активизации детей на занятии. Каждый воспитатель перед подготовкой к занятию ломает голову: «Какой же придумать сюрпризный момент?» Необходимо, чтобы он вписывался в тему занятия, чтобы к нему могли обратиться во время занятия, да и еще - завершить это занятие.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111B6">
        <w:rPr>
          <w:color w:val="000000"/>
          <w:sz w:val="28"/>
          <w:szCs w:val="28"/>
        </w:rPr>
        <w:t>Создание игровой мотивации и использование сказочных персонажей тесно взаимосвязаны.</w:t>
      </w:r>
      <w:proofErr w:type="gramEnd"/>
      <w:r w:rsidRPr="009111B6">
        <w:rPr>
          <w:color w:val="000000"/>
          <w:sz w:val="28"/>
          <w:szCs w:val="28"/>
        </w:rPr>
        <w:t xml:space="preserve"> Появление героев сказки удивляет, увлекает детей, вызывает </w:t>
      </w:r>
      <w:r w:rsidRPr="009111B6">
        <w:rPr>
          <w:color w:val="000000"/>
          <w:sz w:val="28"/>
          <w:szCs w:val="28"/>
        </w:rPr>
        <w:lastRenderedPageBreak/>
        <w:t>стремление выполнять их поручения или просьбы, а зачастую помочь, если это необходимо.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Персонаж принимает участие в выполнении задания, может задавать вопросы, активно выражает свое мнение. Оценка деятельности ребёнка из уст сказочного героя интересна и понятна малышам, вызывает у них эмоциональный отклик и желание встретиться вновь.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В роли сказочных персонажей часто выступают игрушки, куклы бибабо и куклы, созданные педагогами или родителями.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Кукла-фартук позволяет педагогу стать сказочным героем за считанные секунды. Притом кукла динамична: двигается, жестикулирует. Говорит она голосом воспитателя, но воспринимается детьми как персонаж сказки. Дошкольники готовы действовать вместе с куклами на протяжении длительного времени.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 xml:space="preserve">Например, куклы Зима, Весна, Лето, Осень незаменимы при обобщении знаний детей о временах года. Огородное Пугало поможет при изучении овощей и фруктов. Добрый доктор Айболит подскажет, как вести здоровый образ жизни. Появление </w:t>
      </w:r>
      <w:proofErr w:type="spellStart"/>
      <w:r w:rsidRPr="009111B6">
        <w:rPr>
          <w:color w:val="000000"/>
          <w:sz w:val="28"/>
          <w:szCs w:val="28"/>
        </w:rPr>
        <w:t>Бабулечки</w:t>
      </w:r>
      <w:proofErr w:type="spellEnd"/>
      <w:r w:rsidRPr="009111B6">
        <w:rPr>
          <w:color w:val="000000"/>
          <w:sz w:val="28"/>
          <w:szCs w:val="28"/>
        </w:rPr>
        <w:t xml:space="preserve"> </w:t>
      </w:r>
      <w:proofErr w:type="spellStart"/>
      <w:r w:rsidRPr="009111B6">
        <w:rPr>
          <w:color w:val="000000"/>
          <w:sz w:val="28"/>
          <w:szCs w:val="28"/>
        </w:rPr>
        <w:t>Ягулечки</w:t>
      </w:r>
      <w:proofErr w:type="spellEnd"/>
      <w:r w:rsidRPr="009111B6">
        <w:rPr>
          <w:color w:val="000000"/>
          <w:sz w:val="28"/>
          <w:szCs w:val="28"/>
        </w:rPr>
        <w:t xml:space="preserve"> вызывает у детей восторг и желание помочь ей в любой житейской проблеме.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 xml:space="preserve">В качестве сюрпризного момента используется появление в группе различных предметов: посылки, письма, </w:t>
      </w:r>
      <w:proofErr w:type="spellStart"/>
      <w:proofErr w:type="gramStart"/>
      <w:r w:rsidRPr="009111B6">
        <w:rPr>
          <w:color w:val="000000"/>
          <w:sz w:val="28"/>
          <w:szCs w:val="28"/>
        </w:rPr>
        <w:t>чудо-дерева</w:t>
      </w:r>
      <w:proofErr w:type="spellEnd"/>
      <w:proofErr w:type="gramEnd"/>
      <w:r w:rsidRPr="009111B6">
        <w:rPr>
          <w:color w:val="000000"/>
          <w:sz w:val="28"/>
          <w:szCs w:val="28"/>
        </w:rPr>
        <w:t>, волшебного зонтика и т. д.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Все пальчиковые и подвижные игры, исполнение детьми песен, танцев проходят с музыкальным сопровождением. Малышам нравится слушать, как скрипит снег и дует ветер, падают капли дождя и жужжит пчела, пищит мышка и кукарекает петушок. Это побуждает в них познавательный интерес и создает устойчивый мотив к деятельности, помогая в достижении результата.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Конечно же, воспитателю нужно помнить о методе поощрения. Действие поощрения основано на возбуждении положительных эмоций. Именно поэтому оно вселяет уверенность, создает приятный настрой, повышает ответственность.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Каждое занятие проходит и заканчивается на позитивной ноте: вместе с героем хвалим детей, восхищаемся их работами. Затем помещаем работы воспитанников на выставке. Это стимулирует их к дальнейшему творчеству. Зачастую обыгрываем наши работы: пчел сажаем на цветочную поляну, гусениц прячем в траве, яблоки складываем ежику в корзину, рыбок выпускаем в море.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Занятия изобразительной деятельностью предполагает не только обучение приемам лепки и рисования, но и, прежде всего, общение взрослого и малыша. Наблюдая за каждым ребенком на занятиях или в игре с другими детьми, вы можете больше узнать о нём и справиться с трудностями в его поведении.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 xml:space="preserve">Если ребёнок бросает свои занятия, как только у него что-то не получилось, значит, он не умеет преодолевать препятствия. Этому можно научить, предлагая ему другие способы достижения желаемого. Например, если </w:t>
      </w:r>
      <w:r w:rsidRPr="009111B6">
        <w:rPr>
          <w:color w:val="000000"/>
          <w:sz w:val="28"/>
          <w:szCs w:val="28"/>
        </w:rPr>
        <w:lastRenderedPageBreak/>
        <w:t>малышу не удаётся нарисовать машинку, предложите ему вместе с вами сделать машину из конструктора.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Если ребёнок быстро теряет интерес к занятию, возможно, оно слишком простое или сложное для него. Поймите причину и усложните или облегчите задание. Например, малышу нужно лепить из пластилина баранки. Если это слишком просто для него, предложите лепить калачи и украшать их бусинками из пластилина другого цвета. Если задание слишком сложное, начните с лепки "пирожков" (шариков) из пластилина и также украсьте их дополнительным материалом.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Продуктивные виды деятельности приносят малышам немало радости и пользы, дают разнообразные сенсорные впечатления, развивают мелкую моторику рук и речь, учат видеть мир прекрасного.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При обучении главная задача - заинтересовать детей, поэтому наши занятия проходят в игровой форме, основаны на положительных эмоциональных ситуациях.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Воспитателю необходимо помнить об основных правилах развития творческой активности детей. Ведь творческий рост проходит более успешно, если деятельность воспитателя и родителя основывается: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• на уважении и эмфатическом понимании дошкольников и умении использовать игровую педагогическую технологию, как инструментарий развития их творческой активности;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• на умении тонко и деликатно обращаться с дошкольниками, следовать природе ребенка, обеспечивать их свободное развитие;</w:t>
      </w:r>
    </w:p>
    <w:p w:rsidR="009111B6" w:rsidRPr="009111B6" w:rsidRDefault="009111B6" w:rsidP="009111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11B6">
        <w:rPr>
          <w:color w:val="000000"/>
          <w:sz w:val="28"/>
          <w:szCs w:val="28"/>
        </w:rPr>
        <w:t>• на поощрении при развитии способности дошкольников быть самостоятельными, ответственными людьми.</w:t>
      </w:r>
    </w:p>
    <w:p w:rsidR="00902B50" w:rsidRDefault="00902B50"/>
    <w:p w:rsidR="009111B6" w:rsidRDefault="009111B6"/>
    <w:p w:rsidR="009111B6" w:rsidRDefault="009111B6"/>
    <w:p w:rsidR="009111B6" w:rsidRDefault="009111B6"/>
    <w:p w:rsidR="009111B6" w:rsidRDefault="009111B6"/>
    <w:p w:rsidR="009111B6" w:rsidRDefault="009111B6"/>
    <w:p w:rsidR="009111B6" w:rsidRDefault="009111B6"/>
    <w:p w:rsidR="009111B6" w:rsidRDefault="009111B6"/>
    <w:p w:rsidR="009111B6" w:rsidRDefault="009111B6"/>
    <w:p w:rsidR="009111B6" w:rsidRDefault="009111B6"/>
    <w:p w:rsidR="009111B6" w:rsidRDefault="009111B6"/>
    <w:p w:rsidR="009111B6" w:rsidRDefault="009111B6"/>
    <w:p w:rsidR="009111B6" w:rsidRDefault="009111B6"/>
    <w:sectPr w:rsidR="009111B6" w:rsidSect="0090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111B6"/>
    <w:rsid w:val="00902B50"/>
    <w:rsid w:val="0091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1448</Words>
  <Characters>8259</Characters>
  <Application>Microsoft Office Word</Application>
  <DocSecurity>0</DocSecurity>
  <Lines>68</Lines>
  <Paragraphs>19</Paragraphs>
  <ScaleCrop>false</ScaleCrop>
  <Company/>
  <LinksUpToDate>false</LinksUpToDate>
  <CharactersWithSpaces>9688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2020-11-24T06:41:00Z</dcterms:created>
  <dcterms:modified xsi:type="dcterms:W3CDTF">2020-11-24T06:45:00Z</dcterms:modified>
</cp:coreProperties>
</file>