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0C3" w:rsidRPr="0057397B" w:rsidRDefault="001A10C3" w:rsidP="001A10C3">
      <w:pPr>
        <w:pStyle w:val="a7"/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</w:t>
      </w:r>
      <w:r w:rsidRPr="0057397B">
        <w:rPr>
          <w:rFonts w:ascii="Times New Roman" w:hAnsi="Times New Roman" w:cs="Times New Roman"/>
          <w:b/>
          <w:sz w:val="36"/>
          <w:szCs w:val="36"/>
        </w:rPr>
        <w:t>альное казенное дошкольное образовательное учреждение «Детский сад №10»</w:t>
      </w:r>
    </w:p>
    <w:p w:rsidR="001A10C3" w:rsidRPr="0057397B" w:rsidRDefault="001A10C3" w:rsidP="001A10C3">
      <w:pPr>
        <w:pStyle w:val="a7"/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3C8C" w:rsidRPr="00993C8C" w:rsidRDefault="001A10C3" w:rsidP="001A10C3">
      <w:pPr>
        <w:pStyle w:val="a7"/>
        <w:ind w:left="0"/>
        <w:jc w:val="center"/>
        <w:rPr>
          <w:rFonts w:ascii="Decor" w:hAnsi="Decor" w:cs="Times New Roman"/>
          <w:b/>
          <w:color w:val="0070C0"/>
          <w:sz w:val="96"/>
          <w:szCs w:val="136"/>
        </w:rPr>
      </w:pPr>
      <w:r w:rsidRPr="00993C8C">
        <w:rPr>
          <w:rFonts w:ascii="Decor" w:hAnsi="Decor" w:cs="Times New Roman"/>
          <w:b/>
          <w:color w:val="0070C0"/>
          <w:sz w:val="96"/>
          <w:szCs w:val="136"/>
        </w:rPr>
        <w:t xml:space="preserve">Отчет кружковой работы </w:t>
      </w:r>
    </w:p>
    <w:p w:rsidR="001A10C3" w:rsidRPr="00993C8C" w:rsidRDefault="001A10C3" w:rsidP="001A10C3">
      <w:pPr>
        <w:pStyle w:val="a7"/>
        <w:ind w:left="0"/>
        <w:jc w:val="center"/>
        <w:rPr>
          <w:rFonts w:ascii="Decor" w:hAnsi="Decor" w:cs="Times New Roman"/>
          <w:color w:val="FF0000"/>
          <w:sz w:val="72"/>
          <w:szCs w:val="72"/>
        </w:rPr>
      </w:pPr>
      <w:r w:rsidRPr="00993C8C">
        <w:rPr>
          <w:rFonts w:ascii="Decor" w:hAnsi="Decor" w:cs="Cambria"/>
          <w:color w:val="FF0000"/>
          <w:sz w:val="72"/>
          <w:szCs w:val="72"/>
        </w:rPr>
        <w:t>«</w:t>
      </w:r>
      <w:r w:rsidRPr="00993C8C">
        <w:rPr>
          <w:rFonts w:ascii="Decor" w:hAnsi="Decor" w:cs="Adine Kirnberg"/>
          <w:color w:val="FF0000"/>
          <w:sz w:val="72"/>
          <w:szCs w:val="72"/>
        </w:rPr>
        <w:t>Волшебный</w:t>
      </w:r>
      <w:r w:rsidRPr="00993C8C">
        <w:rPr>
          <w:rFonts w:ascii="Decor" w:hAnsi="Decor" w:cs="Times New Roman"/>
          <w:color w:val="FF0000"/>
          <w:sz w:val="72"/>
          <w:szCs w:val="72"/>
        </w:rPr>
        <w:t xml:space="preserve"> </w:t>
      </w:r>
      <w:r w:rsidRPr="00993C8C">
        <w:rPr>
          <w:rFonts w:ascii="Decor" w:hAnsi="Decor" w:cs="Adine Kirnberg"/>
          <w:color w:val="FF0000"/>
          <w:sz w:val="72"/>
          <w:szCs w:val="72"/>
        </w:rPr>
        <w:t>пластилин</w:t>
      </w:r>
      <w:r w:rsidRPr="00993C8C">
        <w:rPr>
          <w:rFonts w:ascii="Decor" w:hAnsi="Decor" w:cs="Cambria"/>
          <w:color w:val="FF0000"/>
          <w:sz w:val="72"/>
          <w:szCs w:val="72"/>
        </w:rPr>
        <w:t>»</w:t>
      </w:r>
    </w:p>
    <w:p w:rsidR="001A10C3" w:rsidRPr="00993C8C" w:rsidRDefault="001A10C3" w:rsidP="001A10C3">
      <w:pPr>
        <w:pStyle w:val="a7"/>
        <w:ind w:left="0"/>
        <w:jc w:val="center"/>
        <w:rPr>
          <w:rFonts w:ascii="Monotype Corsiva" w:hAnsi="Monotype Corsiva" w:cs="Times New Roman"/>
          <w:b/>
          <w:color w:val="002060"/>
          <w:sz w:val="56"/>
          <w:szCs w:val="72"/>
        </w:rPr>
      </w:pPr>
      <w:r w:rsidRPr="00993C8C">
        <w:rPr>
          <w:rFonts w:ascii="Adine Kirnberg" w:hAnsi="Adine Kirnberg" w:cs="Times New Roman"/>
          <w:b/>
          <w:color w:val="002060"/>
          <w:sz w:val="56"/>
          <w:szCs w:val="72"/>
        </w:rPr>
        <w:t xml:space="preserve"> </w:t>
      </w:r>
      <w:r w:rsidRPr="00993C8C">
        <w:rPr>
          <w:rFonts w:ascii="Monotype Corsiva" w:hAnsi="Monotype Corsiva" w:cs="Times New Roman"/>
          <w:b/>
          <w:color w:val="00B050"/>
          <w:sz w:val="56"/>
          <w:szCs w:val="72"/>
        </w:rPr>
        <w:t>за 2018-2019 уч. год</w:t>
      </w:r>
    </w:p>
    <w:p w:rsidR="001A10C3" w:rsidRDefault="001A10C3" w:rsidP="001A10C3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1A10C3" w:rsidRPr="0005139A" w:rsidRDefault="001A10C3" w:rsidP="001A10C3">
      <w:pPr>
        <w:pStyle w:val="a7"/>
        <w:ind w:left="-709" w:firstLine="127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267325" cy="3600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224_07391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12401" r="5238" b="6785"/>
                    <a:stretch/>
                  </pic:blipFill>
                  <pic:spPr bwMode="auto">
                    <a:xfrm>
                      <a:off x="0" y="0"/>
                      <a:ext cx="5267325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0C3" w:rsidRDefault="001A10C3" w:rsidP="001A10C3">
      <w:pPr>
        <w:rPr>
          <w:sz w:val="32"/>
          <w:szCs w:val="32"/>
        </w:rPr>
      </w:pPr>
    </w:p>
    <w:p w:rsidR="001A10C3" w:rsidRPr="009E5985" w:rsidRDefault="001A10C3" w:rsidP="001A10C3">
      <w:pPr>
        <w:jc w:val="right"/>
        <w:rPr>
          <w:rFonts w:ascii="Times New Roman" w:hAnsi="Times New Roman" w:cs="Times New Roman"/>
          <w:b/>
          <w:sz w:val="36"/>
          <w:szCs w:val="32"/>
        </w:rPr>
      </w:pPr>
      <w:r w:rsidRPr="009E5985">
        <w:rPr>
          <w:rFonts w:ascii="Times New Roman" w:hAnsi="Times New Roman" w:cs="Times New Roman"/>
          <w:b/>
          <w:sz w:val="36"/>
          <w:szCs w:val="32"/>
        </w:rPr>
        <w:t>Руководитель:  Шапиева  Х. М.</w:t>
      </w:r>
    </w:p>
    <w:p w:rsidR="001A10C3" w:rsidRPr="009E5985" w:rsidRDefault="001A10C3" w:rsidP="001A10C3">
      <w:pPr>
        <w:jc w:val="right"/>
        <w:rPr>
          <w:rFonts w:ascii="Times New Roman" w:hAnsi="Times New Roman" w:cs="Times New Roman"/>
          <w:b/>
          <w:sz w:val="36"/>
          <w:szCs w:val="32"/>
        </w:rPr>
      </w:pPr>
    </w:p>
    <w:p w:rsidR="001A10C3" w:rsidRPr="009E5985" w:rsidRDefault="001A10C3" w:rsidP="001A10C3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E5985">
        <w:rPr>
          <w:rFonts w:ascii="Times New Roman" w:hAnsi="Times New Roman" w:cs="Times New Roman"/>
          <w:b/>
          <w:sz w:val="36"/>
          <w:szCs w:val="32"/>
        </w:rPr>
        <w:t>г. Избербаш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Проводимая мной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 показывает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системность и поэтапность занятий с использованием нетрадиционной техники в изобразительной деятельности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93C8C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Пластилинографии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способствовала формированию прочных изобразительных навыков и развитию творческих способностей у детей дошкольного возраста.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Результаты 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показывают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У детей появился повышенный интерес, творческая активность. Дети с желанием и интересом посещают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кружок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93C8C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Волшебный пластилин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работах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преобладают новизна и оригинальность.</w:t>
      </w:r>
    </w:p>
    <w:p w:rsidR="001A10C3" w:rsidRPr="001A10C3" w:rsidRDefault="001A10C3" w:rsidP="001A10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Дети свободно экспериментируют с художественными материалами и инструментами.</w:t>
      </w:r>
    </w:p>
    <w:p w:rsidR="001A10C3" w:rsidRPr="001A10C3" w:rsidRDefault="001A10C3" w:rsidP="001A10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У детей хорошо развиты сенсорные способности, композиционные навыки.</w:t>
      </w:r>
    </w:p>
    <w:p w:rsidR="001A10C3" w:rsidRPr="001A10C3" w:rsidRDefault="001A10C3" w:rsidP="001A10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Хорошо развита координация рук, мелкая моторика.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кружковых занятиях, с использованием нетрадиционной техники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пластилиновой графики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происходит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A10C3" w:rsidRPr="001A10C3" w:rsidRDefault="001A10C3" w:rsidP="001A10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Обогащение сенсорно-чувственного опыта при экспериментировании с формой, цветом, при решении задач по созданию выразительных образов.</w:t>
      </w:r>
    </w:p>
    <w:p w:rsidR="001A10C3" w:rsidRPr="001A10C3" w:rsidRDefault="001A10C3" w:rsidP="001A10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Обогащение знаний детей о мире вещей и природы.</w:t>
      </w:r>
    </w:p>
    <w:p w:rsidR="001A10C3" w:rsidRPr="001A10C3" w:rsidRDefault="001A10C3" w:rsidP="001A10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Обогащение активного и пассивного словаря детей. Развитие мелкой моторики, что способствует умениям правильно держать карандаш и писать в школе.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наши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близки и понятны ребенку. Мы лепили самые разнообразные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Животные, овощи, фрукты, грибы, насекомые, птицы, обитатели подводного царства, времена года, природа оживали под действием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пластилина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A10C3" w:rsidRPr="00993C8C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Техника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пластилиновой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графики в лепке уникальна. Дети с удовольствием придумывали новые, интересные темы для картин, использовали в своих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работах разные приёмы лепки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A05699A" wp14:editId="4CB11123">
            <wp:simplePos x="0" y="0"/>
            <wp:positionH relativeFrom="column">
              <wp:posOffset>-251460</wp:posOffset>
            </wp:positionH>
            <wp:positionV relativeFrom="paragraph">
              <wp:posOffset>3810</wp:posOffset>
            </wp:positionV>
            <wp:extent cx="5940425" cy="4455160"/>
            <wp:effectExtent l="0" t="0" r="317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115_10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Выставки картин нашего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кружка в технике пластилиновой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графики украшают уголок нашей группы в детском саду. Это индивидуальные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 и коллективные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«Букет цветов»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93C8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Елочка зеленая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«Наступила весна</w:t>
      </w:r>
      <w:r w:rsidRPr="00993C8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Расцвела мимоза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 и другие.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Работы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в течении года я размещала в интернете на творческих 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сайтах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:» Маам. ру для воспитателей», одноклассники в группах «Детский сад»,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«Всё о дошколятах»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«Я Воспитатель»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A10C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«Воспитательская копилка»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Работая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детьми над индивидуальными и коллективными картинами, я сделала вывод, что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работая с пластилином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дети помогали друг другу, старались вместе довести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работу до конца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A10C3" w:rsidRPr="00993C8C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Подводя, итог нашей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 с пластилином мы поняли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у детей сформировалась любознательность, наблюдательность, самостоятельность и умение оценивать не только других, но и себя. Дети научились планировать свою деятельность, прогнозировать и оценивать ее результаты. Тем самым проявляют уважение к индивидуальным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работам своих товарищей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помогают им контролировать свою деятельность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работе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A10C3" w:rsidRPr="001A10C3" w:rsidRDefault="001A10C3" w:rsidP="001A1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Лепка даёт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удивительную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возможность моделировать мир,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удивляет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своей непредсказуемостью, повышает сенсорную чувствительность (способствует тонкому восприятию формы, фактуры, цвета,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пластики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развивает воображение, формирует умение планировать </w:t>
      </w:r>
      <w:r w:rsidRPr="00993C8C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работу</w:t>
      </w:r>
      <w:r w:rsidRPr="001A10C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 реализации замысла, предвидеть результат, а самое главное - способствует развитию творческой личности.</w:t>
      </w:r>
    </w:p>
    <w:p w:rsidR="001A10C3" w:rsidRPr="001A10C3" w:rsidRDefault="001A10C3" w:rsidP="001A10C3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EE20CA" w:rsidRDefault="001A10C3"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DF67350" wp14:editId="12B29776">
            <wp:simplePos x="0" y="0"/>
            <wp:positionH relativeFrom="column">
              <wp:posOffset>-194310</wp:posOffset>
            </wp:positionH>
            <wp:positionV relativeFrom="paragraph">
              <wp:posOffset>128905</wp:posOffset>
            </wp:positionV>
            <wp:extent cx="5940425" cy="5431155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130_213418_6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3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20CA" w:rsidSect="00993C8C">
      <w:pgSz w:w="11906" w:h="16838"/>
      <w:pgMar w:top="1134" w:right="850" w:bottom="1134" w:left="1701" w:header="708" w:footer="708" w:gutter="0"/>
      <w:pgBorders w:offsetFrom="page">
        <w:top w:val="flowersModern2" w:sz="19" w:space="24" w:color="7030A0"/>
        <w:left w:val="flowersModern2" w:sz="19" w:space="24" w:color="7030A0"/>
        <w:bottom w:val="flowersModern2" w:sz="19" w:space="24" w:color="7030A0"/>
        <w:right w:val="flowersModern2" w:sz="19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A34" w:rsidRDefault="004A1A34" w:rsidP="001A10C3">
      <w:pPr>
        <w:spacing w:after="0" w:line="240" w:lineRule="auto"/>
      </w:pPr>
      <w:r>
        <w:separator/>
      </w:r>
    </w:p>
  </w:endnote>
  <w:endnote w:type="continuationSeparator" w:id="0">
    <w:p w:rsidR="004A1A34" w:rsidRDefault="004A1A34" w:rsidP="001A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co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ine Kirnberg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A34" w:rsidRDefault="004A1A34" w:rsidP="001A10C3">
      <w:pPr>
        <w:spacing w:after="0" w:line="240" w:lineRule="auto"/>
      </w:pPr>
      <w:r>
        <w:separator/>
      </w:r>
    </w:p>
  </w:footnote>
  <w:footnote w:type="continuationSeparator" w:id="0">
    <w:p w:rsidR="004A1A34" w:rsidRDefault="004A1A34" w:rsidP="001A1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C3"/>
    <w:rsid w:val="001A10C3"/>
    <w:rsid w:val="004A1A34"/>
    <w:rsid w:val="005E061A"/>
    <w:rsid w:val="005E73FD"/>
    <w:rsid w:val="009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0478D-D10A-40F9-A35C-1DEF743B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C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0C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1A10C3"/>
  </w:style>
  <w:style w:type="paragraph" w:styleId="a5">
    <w:name w:val="footer"/>
    <w:basedOn w:val="a"/>
    <w:link w:val="a6"/>
    <w:uiPriority w:val="99"/>
    <w:unhideWhenUsed/>
    <w:rsid w:val="001A10C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A10C3"/>
  </w:style>
  <w:style w:type="paragraph" w:styleId="a7">
    <w:name w:val="List Paragraph"/>
    <w:basedOn w:val="a"/>
    <w:uiPriority w:val="99"/>
    <w:qFormat/>
    <w:rsid w:val="001A10C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2019-05-18T10:30:00Z</dcterms:created>
  <dcterms:modified xsi:type="dcterms:W3CDTF">2019-05-18T11:15:00Z</dcterms:modified>
</cp:coreProperties>
</file>